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B5D1" w14:textId="77777777" w:rsidR="002A6185" w:rsidRDefault="00724D3D">
      <w:pPr>
        <w:pStyle w:val="Heading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Minutes of Committee Meeting</w:t>
      </w:r>
    </w:p>
    <w:p w14:paraId="3A68B5D2" w14:textId="77777777" w:rsidR="002A6185" w:rsidRDefault="002A6185">
      <w:pPr>
        <w:pStyle w:val="Textbody"/>
        <w:rPr>
          <w:lang w:val="en-US"/>
        </w:rPr>
      </w:pPr>
    </w:p>
    <w:p w14:paraId="3A68B5D3" w14:textId="77777777" w:rsidR="002A6185" w:rsidRDefault="00724D3D">
      <w:pPr>
        <w:pStyle w:val="Heading"/>
        <w:jc w:val="lef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06/03/22</w:t>
      </w:r>
    </w:p>
    <w:p w14:paraId="3A68B5D4" w14:textId="77777777" w:rsidR="002A6185" w:rsidRDefault="002A6185">
      <w:pPr>
        <w:pStyle w:val="Textbody"/>
        <w:rPr>
          <w:lang w:val="en-US"/>
        </w:rPr>
      </w:pPr>
    </w:p>
    <w:p w14:paraId="3A68B5D5" w14:textId="77777777" w:rsidR="002A6185" w:rsidRDefault="00724D3D">
      <w:pPr>
        <w:pStyle w:val="Standard"/>
        <w:tabs>
          <w:tab w:val="left" w:pos="3402"/>
          <w:tab w:val="left" w:pos="6096"/>
          <w:tab w:val="left" w:pos="8647"/>
        </w:tabs>
        <w:ind w:left="1701" w:hanging="17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Attending:</w:t>
      </w:r>
      <w:r>
        <w:rPr>
          <w:rFonts w:ascii="Arial" w:hAnsi="Arial" w:cs="Arial"/>
          <w:color w:val="000000"/>
        </w:rPr>
        <w:tab/>
        <w:t>Jude Groves (chair), Kathryn Oldfield, Jennie Burton, Chris Green, Kerry Brooks, Gemma Cowan, Emma Hickey, Julie Dyer, Sammy Blake</w:t>
      </w:r>
    </w:p>
    <w:p w14:paraId="3A68B5D6" w14:textId="77777777" w:rsidR="002A6185" w:rsidRDefault="002A6185">
      <w:pPr>
        <w:pStyle w:val="Standard"/>
        <w:tabs>
          <w:tab w:val="left" w:pos="3402"/>
          <w:tab w:val="left" w:pos="6096"/>
          <w:tab w:val="left" w:pos="8647"/>
        </w:tabs>
        <w:ind w:left="1701" w:hanging="1701"/>
      </w:pPr>
    </w:p>
    <w:p w14:paraId="3A68B5D7" w14:textId="77777777" w:rsidR="002A6185" w:rsidRDefault="00724D3D">
      <w:pPr>
        <w:pStyle w:val="Standard"/>
        <w:tabs>
          <w:tab w:val="left" w:pos="1701"/>
          <w:tab w:val="left" w:pos="4395"/>
          <w:tab w:val="left" w:pos="6946"/>
        </w:tabs>
      </w:pPr>
      <w:r>
        <w:rPr>
          <w:rFonts w:ascii="Arial" w:hAnsi="Arial" w:cs="Arial"/>
          <w:color w:val="000000"/>
        </w:rPr>
        <w:t xml:space="preserve">Apologies: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Sue Price, Frankie Nutt, Becci Calver, Denise Snow </w:t>
      </w:r>
      <w:r>
        <w:rPr>
          <w:rFonts w:ascii="Arial" w:hAnsi="Arial" w:cs="Arial"/>
          <w:color w:val="000000"/>
        </w:rPr>
        <w:tab/>
      </w:r>
    </w:p>
    <w:p w14:paraId="3A68B5D8" w14:textId="77777777" w:rsidR="002A6185" w:rsidRDefault="00724D3D">
      <w:pPr>
        <w:pStyle w:val="Standard"/>
        <w:tabs>
          <w:tab w:val="left" w:pos="1701"/>
          <w:tab w:val="left" w:pos="4395"/>
        </w:tabs>
      </w:pPr>
      <w:r>
        <w:rPr>
          <w:rFonts w:ascii="Arial" w:hAnsi="Arial" w:cs="Arial"/>
          <w:b/>
          <w:color w:val="000000"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664"/>
        <w:gridCol w:w="7553"/>
        <w:gridCol w:w="2415"/>
      </w:tblGrid>
      <w:tr w:rsidR="002A6185" w14:paraId="3A68B5DC" w14:textId="7777777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A68B5D9" w14:textId="77777777" w:rsidR="002A6185" w:rsidRDefault="002A6185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EAF1DD"/>
          </w:tcPr>
          <w:p w14:paraId="3A68B5DA" w14:textId="77777777" w:rsidR="002A6185" w:rsidRDefault="002A6185">
            <w:pPr>
              <w:pStyle w:val="NormalFrutiger"/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A68B5DB" w14:textId="77777777" w:rsidR="002A6185" w:rsidRDefault="00724D3D">
            <w:pPr>
              <w:pStyle w:val="Heading4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</w:tr>
      <w:tr w:rsidR="002A6185" w14:paraId="3A68B5E3" w14:textId="7777777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14:paraId="3A68B5DD" w14:textId="77777777" w:rsidR="002A6185" w:rsidRDefault="00724D3D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7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5DE" w14:textId="77777777" w:rsidR="002A6185" w:rsidRDefault="00724D3D">
            <w:pPr>
              <w:pStyle w:val="BlackFrutiger"/>
              <w:widowControl w:val="0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The Chair welcomed everyone to the meeting</w:t>
            </w:r>
          </w:p>
          <w:p w14:paraId="3A68B5DF" w14:textId="77777777" w:rsidR="002A6185" w:rsidRDefault="00724D3D">
            <w:pPr>
              <w:pStyle w:val="BlackFrutiger"/>
              <w:widowControl w:val="0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Apologies as recorded in the minutes.</w:t>
            </w:r>
          </w:p>
          <w:p w14:paraId="3A68B5E0" w14:textId="77777777" w:rsidR="002A6185" w:rsidRDefault="00724D3D">
            <w:pPr>
              <w:pStyle w:val="BlackFrutiger"/>
              <w:widowControl w:val="0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Minutes from the last meeting were accepted</w:t>
            </w:r>
          </w:p>
          <w:p w14:paraId="3A68B5E1" w14:textId="77777777" w:rsidR="002A6185" w:rsidRDefault="002A6185">
            <w:pPr>
              <w:pStyle w:val="BlackFrutiger"/>
              <w:widowControl w:val="0"/>
              <w:ind w:left="7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5E2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color w:val="44546A"/>
                <w:sz w:val="22"/>
                <w:szCs w:val="22"/>
              </w:rPr>
            </w:pPr>
          </w:p>
        </w:tc>
      </w:tr>
      <w:tr w:rsidR="002A6185" w14:paraId="3A68B5EA" w14:textId="77777777">
        <w:tc>
          <w:tcPr>
            <w:tcW w:w="664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14:paraId="3A68B5E4" w14:textId="77777777" w:rsidR="002A6185" w:rsidRDefault="002A618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5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5E5" w14:textId="77777777" w:rsidR="002A6185" w:rsidRDefault="00724D3D">
            <w:pPr>
              <w:pStyle w:val="BlackFrutiger"/>
              <w:widowControl w:val="0"/>
              <w:ind w:left="7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Chair’s update</w:t>
            </w:r>
          </w:p>
          <w:p w14:paraId="3A68B5E6" w14:textId="77777777" w:rsidR="002A6185" w:rsidRDefault="00724D3D">
            <w:pPr>
              <w:pStyle w:val="BlackFrutiger"/>
              <w:widowControl w:val="0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Jude highlighted that we must abide by everything in our constitution, this includes EN code of conduct, as well as the conflict of interest policy etc. </w:t>
            </w:r>
          </w:p>
        </w:tc>
        <w:tc>
          <w:tcPr>
            <w:tcW w:w="241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5E7" w14:textId="77777777" w:rsidR="002A6185" w:rsidRDefault="00724D3D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color w:val="44546A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44546A"/>
                <w:sz w:val="22"/>
                <w:szCs w:val="22"/>
              </w:rPr>
              <w:t>Kat to circulate the EN code of conduct</w:t>
            </w:r>
          </w:p>
          <w:p w14:paraId="3A68B5E8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color w:val="44546A"/>
                <w:sz w:val="22"/>
                <w:szCs w:val="22"/>
              </w:rPr>
            </w:pPr>
          </w:p>
          <w:p w14:paraId="3A68B5E9" w14:textId="77777777" w:rsidR="002A6185" w:rsidRDefault="00724D3D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color w:val="44546A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44546A"/>
                <w:sz w:val="22"/>
                <w:szCs w:val="22"/>
              </w:rPr>
              <w:t>Jude to brand the code of conduct for  ANA committee members</w:t>
            </w:r>
          </w:p>
        </w:tc>
      </w:tr>
      <w:tr w:rsidR="002A6185" w14:paraId="3A68B604" w14:textId="7777777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14:paraId="3A68B5EB" w14:textId="77777777" w:rsidR="002A6185" w:rsidRDefault="002A6185">
            <w:pPr>
              <w:pStyle w:val="Standard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8B5EC" w14:textId="77777777" w:rsidR="002A6185" w:rsidRDefault="002A6185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8B5ED" w14:textId="77777777" w:rsidR="002A6185" w:rsidRDefault="00724D3D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7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5EE" w14:textId="77777777" w:rsidR="002A6185" w:rsidRDefault="00724D3D">
            <w:pPr>
              <w:pStyle w:val="BlackFrutiger"/>
              <w:widowControl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Vice chair updates</w:t>
            </w:r>
          </w:p>
          <w:p w14:paraId="3A68B5EF" w14:textId="77777777" w:rsidR="002A6185" w:rsidRDefault="00724D3D">
            <w:pPr>
              <w:pStyle w:val="BlackFrutiger"/>
              <w:widowControl w:val="0"/>
              <w:numPr>
                <w:ilvl w:val="0"/>
                <w:numId w:val="3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Jennie</w:t>
            </w:r>
          </w:p>
          <w:p w14:paraId="3A68B5F0" w14:textId="77777777" w:rsidR="002A6185" w:rsidRDefault="00724D3D">
            <w:pPr>
              <w:pStyle w:val="BlackFrutiger"/>
              <w:widowControl w:val="0"/>
              <w:numPr>
                <w:ilvl w:val="1"/>
                <w:numId w:val="3"/>
              </w:numPr>
              <w:jc w:val="left"/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Umpire monitoring is ongoing, JB has sent the latest total last week </w:t>
            </w:r>
          </w:p>
          <w:p w14:paraId="3A68B5F1" w14:textId="77777777" w:rsidR="002A6185" w:rsidRDefault="00724D3D">
            <w:pPr>
              <w:pStyle w:val="BlackFrutiger"/>
              <w:widowControl w:val="0"/>
              <w:numPr>
                <w:ilvl w:val="1"/>
                <w:numId w:val="3"/>
              </w:numPr>
              <w:jc w:val="left"/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The issues raised with Weston league last meeting have now been rectified</w:t>
            </w:r>
          </w:p>
          <w:p w14:paraId="3A68B5F2" w14:textId="77777777" w:rsidR="002A6185" w:rsidRDefault="00724D3D">
            <w:pPr>
              <w:pStyle w:val="BlackFrutiger"/>
              <w:widowControl w:val="0"/>
              <w:numPr>
                <w:ilvl w:val="1"/>
                <w:numId w:val="3"/>
              </w:numPr>
              <w:jc w:val="left"/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Discussion around changing the match forms to an online format, proposal to be a</w:t>
            </w: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single form that could be completed by the first named team</w:t>
            </w:r>
          </w:p>
          <w:p w14:paraId="3A68B5F3" w14:textId="77777777" w:rsidR="002A6185" w:rsidRDefault="00724D3D">
            <w:pPr>
              <w:pStyle w:val="BlackFrutiger"/>
              <w:widowControl w:val="0"/>
              <w:numPr>
                <w:ilvl w:val="0"/>
                <w:numId w:val="3"/>
              </w:numPr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Chris</w:t>
            </w:r>
          </w:p>
          <w:p w14:paraId="3A68B5F4" w14:textId="77777777" w:rsidR="002A6185" w:rsidRDefault="00724D3D">
            <w:pPr>
              <w:pStyle w:val="BlackFrutiger"/>
              <w:widowControl w:val="0"/>
              <w:numPr>
                <w:ilvl w:val="1"/>
                <w:numId w:val="3"/>
              </w:numPr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Has drafted a hierarchy for the Avon Website which he suggested that role relevant information was attached to.  Suggestion of addition of head shot photographs.  </w:t>
            </w:r>
          </w:p>
          <w:p w14:paraId="3A68B5F5" w14:textId="77777777" w:rsidR="002A6185" w:rsidRDefault="002A6185">
            <w:pPr>
              <w:pStyle w:val="BlackFrutiger"/>
              <w:widowControl w:val="0"/>
              <w:ind w:left="1440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5F6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color w:val="44546A"/>
                <w:sz w:val="22"/>
                <w:szCs w:val="22"/>
              </w:rPr>
            </w:pPr>
          </w:p>
          <w:p w14:paraId="3A68B5F7" w14:textId="77777777" w:rsidR="002A6185" w:rsidRDefault="002A6185">
            <w:pPr>
              <w:pStyle w:val="Standard"/>
              <w:widowControl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5F8" w14:textId="77777777" w:rsidR="002A6185" w:rsidRDefault="00724D3D">
            <w:pPr>
              <w:pStyle w:val="Standard"/>
              <w:widowControl w:val="0"/>
              <w:rPr>
                <w:rFonts w:ascii="Arial" w:hAnsi="Arial" w:cs="Arial"/>
                <w:color w:val="44546A"/>
                <w:sz w:val="22"/>
                <w:szCs w:val="22"/>
              </w:rPr>
            </w:pPr>
            <w:r>
              <w:rPr>
                <w:rFonts w:ascii="Arial" w:hAnsi="Arial" w:cs="Arial"/>
                <w:color w:val="44546A"/>
                <w:sz w:val="22"/>
                <w:szCs w:val="22"/>
              </w:rPr>
              <w:t>Jude and Jennie to discuss further</w:t>
            </w:r>
          </w:p>
          <w:p w14:paraId="3A68B5F9" w14:textId="77777777" w:rsidR="002A6185" w:rsidRDefault="002A6185">
            <w:pPr>
              <w:pStyle w:val="Standard"/>
              <w:widowControl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5FA" w14:textId="77777777" w:rsidR="002A6185" w:rsidRDefault="002A6185">
            <w:pPr>
              <w:pStyle w:val="Standard"/>
              <w:widowControl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5FB" w14:textId="77777777" w:rsidR="002A6185" w:rsidRDefault="002A6185">
            <w:pPr>
              <w:pStyle w:val="Standard"/>
              <w:widowControl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5FC" w14:textId="77777777" w:rsidR="002A6185" w:rsidRDefault="002A6185">
            <w:pPr>
              <w:pStyle w:val="Standard"/>
              <w:widowControl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5FD" w14:textId="77777777" w:rsidR="002A6185" w:rsidRDefault="002A6185">
            <w:pPr>
              <w:pStyle w:val="Standard"/>
              <w:widowControl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5FE" w14:textId="77777777" w:rsidR="002A6185" w:rsidRDefault="002A6185">
            <w:pPr>
              <w:pStyle w:val="Standard"/>
              <w:widowControl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5FF" w14:textId="77777777" w:rsidR="002A6185" w:rsidRDefault="002A6185">
            <w:pPr>
              <w:pStyle w:val="Standard"/>
              <w:widowControl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00" w14:textId="77777777" w:rsidR="002A6185" w:rsidRDefault="00724D3D">
            <w:pPr>
              <w:pStyle w:val="Standard"/>
              <w:widowControl w:val="0"/>
              <w:rPr>
                <w:rFonts w:ascii="Arial" w:hAnsi="Arial" w:cs="Arial"/>
                <w:color w:val="44546A"/>
                <w:sz w:val="22"/>
                <w:szCs w:val="22"/>
              </w:rPr>
            </w:pPr>
            <w:r>
              <w:rPr>
                <w:rFonts w:ascii="Arial" w:hAnsi="Arial" w:cs="Arial"/>
                <w:color w:val="44546A"/>
                <w:sz w:val="22"/>
                <w:szCs w:val="22"/>
              </w:rPr>
              <w:t>All committee to contact Chris with information</w:t>
            </w:r>
            <w:r>
              <w:rPr>
                <w:rFonts w:ascii="Arial" w:hAnsi="Arial" w:cs="Arial"/>
                <w:color w:val="44546A"/>
                <w:sz w:val="22"/>
                <w:szCs w:val="22"/>
              </w:rPr>
              <w:t xml:space="preserve"> and a photograph</w:t>
            </w:r>
          </w:p>
          <w:p w14:paraId="3A68B601" w14:textId="77777777" w:rsidR="002A6185" w:rsidRDefault="002A6185">
            <w:pPr>
              <w:pStyle w:val="Standard"/>
              <w:widowControl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02" w14:textId="77777777" w:rsidR="002A6185" w:rsidRDefault="00724D3D">
            <w:pPr>
              <w:pStyle w:val="Standard"/>
              <w:widowControl w:val="0"/>
              <w:rPr>
                <w:rFonts w:ascii="Arial" w:hAnsi="Arial" w:cs="Arial"/>
                <w:color w:val="44546A"/>
                <w:sz w:val="22"/>
                <w:szCs w:val="22"/>
              </w:rPr>
            </w:pPr>
            <w:r>
              <w:rPr>
                <w:rFonts w:ascii="Arial" w:hAnsi="Arial" w:cs="Arial"/>
                <w:color w:val="44546A"/>
                <w:sz w:val="22"/>
                <w:szCs w:val="22"/>
              </w:rPr>
              <w:t>Jude to send Chris a high resolution Avon logo</w:t>
            </w:r>
          </w:p>
          <w:p w14:paraId="3A68B603" w14:textId="77777777" w:rsidR="002A6185" w:rsidRDefault="002A6185">
            <w:pPr>
              <w:pStyle w:val="Standard"/>
              <w:widowControl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</w:tc>
      </w:tr>
      <w:tr w:rsidR="002A6185" w14:paraId="3A68B619" w14:textId="77777777">
        <w:trPr>
          <w:trHeight w:val="3982"/>
        </w:trPr>
        <w:tc>
          <w:tcPr>
            <w:tcW w:w="664" w:type="dxa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14:paraId="3A68B605" w14:textId="77777777" w:rsidR="002A6185" w:rsidRDefault="00724D3D">
            <w:pPr>
              <w:pStyle w:val="Standard"/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755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606" w14:textId="77777777" w:rsidR="002A6185" w:rsidRDefault="00724D3D">
            <w:pPr>
              <w:pStyle w:val="BlackFrutiger"/>
              <w:widowControl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Sue – Junior league update</w:t>
            </w:r>
          </w:p>
          <w:p w14:paraId="3A68B607" w14:textId="220EDBD4" w:rsidR="002A6185" w:rsidRDefault="00724D3D">
            <w:pPr>
              <w:pStyle w:val="BlackFrutiger"/>
              <w:widowControl w:val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Junior matches are running ok when they have enough umpires.  Kat asked how umpires are associated with junior clubs. Julie explained. Discussion around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clubs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that are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particularly struggling to source umpires. </w:t>
            </w:r>
          </w:p>
          <w:p w14:paraId="3A68B608" w14:textId="77777777" w:rsidR="002A6185" w:rsidRDefault="002A6185">
            <w:pPr>
              <w:pStyle w:val="BlackFrutiger"/>
              <w:widowControl w:val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A68B609" w14:textId="77777777" w:rsidR="002A6185" w:rsidRDefault="00724D3D">
            <w:pPr>
              <w:pStyle w:val="BlackFrutiger"/>
              <w:widowControl w:val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Julie – Senior league update</w:t>
            </w:r>
          </w:p>
          <w:p w14:paraId="3A68B60A" w14:textId="77777777" w:rsidR="002A6185" w:rsidRDefault="00724D3D">
            <w:pPr>
              <w:pStyle w:val="BlackFrutiger"/>
              <w:widowControl w:val="0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Dates are ready for next season, Julie has proposed to use half terms as reserve dates. </w:t>
            </w:r>
          </w:p>
          <w:p w14:paraId="3A68B60B" w14:textId="77777777" w:rsidR="002A6185" w:rsidRDefault="00724D3D">
            <w:pPr>
              <w:pStyle w:val="BlackFrutiger"/>
              <w:widowControl w:val="0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Julie has set groups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to investigate discipline difficulties as reported to the league. </w:t>
            </w:r>
          </w:p>
          <w:p w14:paraId="3A68B60C" w14:textId="77777777" w:rsidR="002A6185" w:rsidRDefault="00724D3D">
            <w:pPr>
              <w:pStyle w:val="BlackFrutiger"/>
              <w:widowControl w:val="0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A couple of teams will not be promoted due to lack of active umpires.  Some umpires are very active on Sundays but not Saturdays.  </w:t>
            </w:r>
          </w:p>
          <w:p w14:paraId="3A68B60D" w14:textId="77777777" w:rsidR="002A6185" w:rsidRDefault="00724D3D">
            <w:pPr>
              <w:pStyle w:val="BlackFrutiger"/>
              <w:widowControl w:val="0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Julie has suggested that SBL is no longer used. </w:t>
            </w:r>
          </w:p>
          <w:p w14:paraId="3A68B60E" w14:textId="77777777" w:rsidR="002A6185" w:rsidRDefault="002A6185">
            <w:pPr>
              <w:pStyle w:val="BlackFrutiger"/>
              <w:widowControl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60F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color w:val="44546A"/>
                <w:sz w:val="22"/>
                <w:szCs w:val="22"/>
              </w:rPr>
            </w:pPr>
          </w:p>
          <w:p w14:paraId="3A68B610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color w:val="44546A"/>
                <w:sz w:val="22"/>
                <w:szCs w:val="22"/>
              </w:rPr>
            </w:pPr>
          </w:p>
          <w:p w14:paraId="3A68B611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color w:val="44546A"/>
                <w:sz w:val="22"/>
                <w:szCs w:val="22"/>
              </w:rPr>
            </w:pPr>
          </w:p>
          <w:p w14:paraId="3A68B612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color w:val="44546A"/>
                <w:sz w:val="22"/>
                <w:szCs w:val="22"/>
              </w:rPr>
            </w:pPr>
          </w:p>
          <w:p w14:paraId="3A68B613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color w:val="44546A"/>
                <w:sz w:val="22"/>
                <w:szCs w:val="22"/>
              </w:rPr>
            </w:pPr>
          </w:p>
          <w:p w14:paraId="3A68B614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color w:val="44546A"/>
                <w:sz w:val="22"/>
                <w:szCs w:val="22"/>
              </w:rPr>
            </w:pPr>
          </w:p>
          <w:p w14:paraId="3A68B615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color w:val="44546A"/>
                <w:sz w:val="22"/>
                <w:szCs w:val="22"/>
              </w:rPr>
            </w:pPr>
          </w:p>
          <w:p w14:paraId="3A68B616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color w:val="44546A"/>
                <w:sz w:val="22"/>
                <w:szCs w:val="22"/>
              </w:rPr>
            </w:pPr>
          </w:p>
          <w:p w14:paraId="3A68B617" w14:textId="77777777" w:rsidR="002A6185" w:rsidRDefault="00724D3D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color w:val="44546A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44546A"/>
                <w:sz w:val="22"/>
                <w:szCs w:val="22"/>
              </w:rPr>
              <w:t xml:space="preserve">Julie to circulate dates to Kat </w:t>
            </w:r>
          </w:p>
          <w:p w14:paraId="3A68B618" w14:textId="77777777" w:rsidR="002A6185" w:rsidRDefault="00724D3D">
            <w:pPr>
              <w:pStyle w:val="Standard"/>
              <w:widowControl w:val="0"/>
              <w:snapToGrid w:val="0"/>
              <w:rPr>
                <w:rFonts w:ascii="Arial" w:hAnsi="Arial" w:cs="Arial"/>
                <w:bCs/>
                <w:color w:val="44546A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44546A"/>
                <w:sz w:val="22"/>
                <w:szCs w:val="22"/>
              </w:rPr>
              <w:t xml:space="preserve">Zoom meetings to be held to discuss. </w:t>
            </w:r>
          </w:p>
        </w:tc>
      </w:tr>
      <w:tr w:rsidR="002A6185" w14:paraId="3A68B62D" w14:textId="7777777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14:paraId="3A68B61A" w14:textId="77777777" w:rsidR="002A6185" w:rsidRDefault="00724D3D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7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61B" w14:textId="77777777" w:rsidR="002A6185" w:rsidRDefault="00724D3D">
            <w:pPr>
              <w:pStyle w:val="BlackFrutiger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NDO Update – Kerry Brooks</w:t>
            </w:r>
          </w:p>
          <w:p w14:paraId="3A68B61C" w14:textId="77777777" w:rsidR="002A6185" w:rsidRDefault="00724D3D">
            <w:pPr>
              <w:pStyle w:val="BlackFrutiger"/>
              <w:widowControl w:val="0"/>
              <w:numPr>
                <w:ilvl w:val="0"/>
                <w:numId w:val="4"/>
              </w:numPr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The community event has been ruled out</w:t>
            </w:r>
          </w:p>
          <w:p w14:paraId="3A68B61D" w14:textId="77777777" w:rsidR="002A6185" w:rsidRDefault="00724D3D">
            <w:pPr>
              <w:pStyle w:val="BlackFrutiger"/>
              <w:widowControl w:val="0"/>
              <w:numPr>
                <w:ilvl w:val="0"/>
                <w:numId w:val="4"/>
              </w:numPr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Club starter fund – SW Hawks were interested in the funding available </w:t>
            </w:r>
          </w:p>
          <w:p w14:paraId="3A68B61E" w14:textId="77777777" w:rsidR="002A6185" w:rsidRDefault="00724D3D">
            <w:pPr>
              <w:pStyle w:val="BlackFrutiger"/>
              <w:widowControl w:val="0"/>
              <w:numPr>
                <w:ilvl w:val="0"/>
                <w:numId w:val="4"/>
              </w:numPr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Kerry ran a netball youth camp at half term that was attended by 27 girls with very positive feedback from parents</w:t>
            </w:r>
          </w:p>
          <w:p w14:paraId="3A68B61F" w14:textId="77777777" w:rsidR="002A6185" w:rsidRDefault="00724D3D">
            <w:pPr>
              <w:pStyle w:val="BlackFrutiger"/>
              <w:widowControl w:val="0"/>
              <w:numPr>
                <w:ilvl w:val="0"/>
                <w:numId w:val="4"/>
              </w:numPr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South West game conference, Kerry attended and the conference was well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received ~55 people attended and this event is likely to be repeated </w:t>
            </w:r>
          </w:p>
          <w:p w14:paraId="3A68B620" w14:textId="77777777" w:rsidR="002A6185" w:rsidRDefault="00724D3D">
            <w:pPr>
              <w:pStyle w:val="BlackFrutiger"/>
              <w:widowControl w:val="0"/>
              <w:numPr>
                <w:ilvl w:val="0"/>
                <w:numId w:val="4"/>
              </w:numPr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Walking netball is currently very popular, Kerry ran a tournament yesterday which was over-subscribed.</w:t>
            </w:r>
          </w:p>
          <w:p w14:paraId="3A68B621" w14:textId="2F142670" w:rsidR="002A6185" w:rsidRDefault="00724D3D">
            <w:pPr>
              <w:pStyle w:val="BlackFrutiger"/>
              <w:widowControl w:val="0"/>
              <w:numPr>
                <w:ilvl w:val="0"/>
                <w:numId w:val="4"/>
              </w:numPr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Kerry appreciated everyone’s help with the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Weston league.  They no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 have a constitution.  The league are to send Kerry all of their other documentation. </w:t>
            </w:r>
          </w:p>
          <w:p w14:paraId="3A68B622" w14:textId="77777777" w:rsidR="002A6185" w:rsidRDefault="00724D3D">
            <w:pPr>
              <w:pStyle w:val="BlackFrutiger"/>
              <w:widowControl w:val="0"/>
              <w:numPr>
                <w:ilvl w:val="0"/>
                <w:numId w:val="4"/>
              </w:numPr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March Frankie is having her next CPD event for coaches </w:t>
            </w:r>
          </w:p>
          <w:p w14:paraId="3A68B623" w14:textId="77777777" w:rsidR="002A6185" w:rsidRDefault="00724D3D">
            <w:pPr>
              <w:pStyle w:val="BlackFrutiger"/>
              <w:widowControl w:val="0"/>
              <w:numPr>
                <w:ilvl w:val="0"/>
                <w:numId w:val="4"/>
              </w:numPr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Core inclusion club - Kerry and Jennie are going in to Westhaven School to deliver netball alongside the te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achers. Jennie has been looking at venues for out of school activity.  On 27</w:t>
            </w:r>
            <w:r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March Access Sport are providing free training for any coaches that want to learn how to coach people with additional needs. 6-9pm.  Shine have offered a free venue to enable a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session in both Weston and Bristol.</w:t>
            </w:r>
          </w:p>
          <w:p w14:paraId="3A68B624" w14:textId="77777777" w:rsidR="002A6185" w:rsidRDefault="002A6185">
            <w:pPr>
              <w:pStyle w:val="BlackFrutiger"/>
              <w:widowControl w:val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A68B625" w14:textId="77777777" w:rsidR="002A6185" w:rsidRDefault="002A6185">
            <w:pPr>
              <w:pStyle w:val="BlackFrutiger"/>
              <w:widowControl w:val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626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27" w14:textId="77777777" w:rsidR="002A6185" w:rsidRDefault="00724D3D">
            <w:pPr>
              <w:pStyle w:val="Standard"/>
              <w:widowControl w:val="0"/>
              <w:snapToGrid w:val="0"/>
              <w:rPr>
                <w:rFonts w:ascii="Arial" w:hAnsi="Arial" w:cs="Arial"/>
                <w:color w:val="44546A"/>
                <w:sz w:val="22"/>
                <w:szCs w:val="22"/>
              </w:rPr>
            </w:pPr>
            <w:r>
              <w:rPr>
                <w:rFonts w:ascii="Arial" w:hAnsi="Arial" w:cs="Arial"/>
                <w:color w:val="44546A"/>
                <w:sz w:val="22"/>
                <w:szCs w:val="22"/>
              </w:rPr>
              <w:t>Kerry to circulate current information about existing walking netball sessions</w:t>
            </w:r>
          </w:p>
          <w:p w14:paraId="3A68B628" w14:textId="77777777" w:rsidR="002A6185" w:rsidRDefault="00724D3D">
            <w:pPr>
              <w:pStyle w:val="Standard"/>
              <w:widowControl w:val="0"/>
              <w:snapToGrid w:val="0"/>
              <w:rPr>
                <w:rFonts w:ascii="Arial" w:hAnsi="Arial" w:cs="Arial"/>
                <w:color w:val="44546A"/>
                <w:sz w:val="22"/>
                <w:szCs w:val="22"/>
              </w:rPr>
            </w:pPr>
            <w:r>
              <w:rPr>
                <w:rFonts w:ascii="Arial" w:hAnsi="Arial" w:cs="Arial"/>
                <w:color w:val="44546A"/>
                <w:sz w:val="22"/>
                <w:szCs w:val="22"/>
              </w:rPr>
              <w:t>Sammy to place this information on the Avon website</w:t>
            </w:r>
          </w:p>
          <w:p w14:paraId="3A68B629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2A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2B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2C" w14:textId="77777777" w:rsidR="002A6185" w:rsidRDefault="00724D3D">
            <w:pPr>
              <w:pStyle w:val="Standard"/>
              <w:widowControl w:val="0"/>
              <w:snapToGrid w:val="0"/>
              <w:rPr>
                <w:rFonts w:ascii="Arial" w:hAnsi="Arial" w:cs="Arial"/>
                <w:color w:val="44546A"/>
                <w:sz w:val="22"/>
                <w:szCs w:val="22"/>
              </w:rPr>
            </w:pPr>
            <w:r>
              <w:rPr>
                <w:rFonts w:ascii="Arial" w:hAnsi="Arial" w:cs="Arial"/>
                <w:color w:val="44546A"/>
                <w:sz w:val="22"/>
                <w:szCs w:val="22"/>
              </w:rPr>
              <w:t>When venues etc. are secure for the core inclusion club Sammy to circulate a save t</w:t>
            </w:r>
            <w:r>
              <w:rPr>
                <w:rFonts w:ascii="Arial" w:hAnsi="Arial" w:cs="Arial"/>
                <w:color w:val="44546A"/>
                <w:sz w:val="22"/>
                <w:szCs w:val="22"/>
              </w:rPr>
              <w:t>he date</w:t>
            </w:r>
          </w:p>
        </w:tc>
      </w:tr>
      <w:tr w:rsidR="002A6185" w14:paraId="3A68B647" w14:textId="7777777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14:paraId="3A68B62E" w14:textId="77777777" w:rsidR="002A6185" w:rsidRDefault="00724D3D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7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62F" w14:textId="77777777" w:rsidR="002A6185" w:rsidRDefault="00724D3D">
            <w:pPr>
              <w:pStyle w:val="BlackFrutiger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Officiating Update –  Gemma Cowan</w:t>
            </w:r>
          </w:p>
          <w:p w14:paraId="3A68B630" w14:textId="77777777" w:rsidR="002A6185" w:rsidRDefault="00724D3D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Vanessa Taylor-Byrne and Alice MacGregor passed their A award</w:t>
            </w:r>
          </w:p>
          <w:p w14:paraId="3A68B631" w14:textId="77777777" w:rsidR="002A6185" w:rsidRDefault="00724D3D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people working toward B’s</w:t>
            </w:r>
          </w:p>
          <w:p w14:paraId="3A68B632" w14:textId="77777777" w:rsidR="002A6185" w:rsidRDefault="00724D3D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on waiting list for C assessments</w:t>
            </w:r>
          </w:p>
          <w:p w14:paraId="3A68B633" w14:textId="77777777" w:rsidR="002A6185" w:rsidRDefault="00724D3D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working towards C</w:t>
            </w:r>
          </w:p>
          <w:p w14:paraId="3A68B634" w14:textId="77777777" w:rsidR="002A6185" w:rsidRDefault="00724D3D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co-ordinating Into testing</w:t>
            </w:r>
          </w:p>
          <w:p w14:paraId="3A68B635" w14:textId="77777777" w:rsidR="002A6185" w:rsidRDefault="00724D3D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Karen </w:t>
            </w:r>
            <w:r>
              <w:rPr>
                <w:rFonts w:ascii="Arial" w:hAnsi="Arial" w:cs="Arial"/>
                <w:sz w:val="22"/>
                <w:szCs w:val="22"/>
              </w:rPr>
              <w:t>co-ordinating C testing</w:t>
            </w:r>
          </w:p>
          <w:p w14:paraId="3A68B636" w14:textId="77777777" w:rsidR="002A6185" w:rsidRDefault="00724D3D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Gemma queried if juniors need to be older than the age group that they are umpiring? Julie responded with ‘You can take your C between 14 and 16, but under 16 umpires are only allowed to umpire up to age 17, age 16-18 then the umpir</w:t>
            </w:r>
            <w:r>
              <w:rPr>
                <w:rFonts w:ascii="Arial" w:hAnsi="Arial" w:cs="Arial"/>
                <w:sz w:val="22"/>
                <w:szCs w:val="22"/>
              </w:rPr>
              <w:t>e can umpire any match but it is recommended that they do not umpire senior matches’</w:t>
            </w:r>
          </w:p>
          <w:p w14:paraId="3A68B637" w14:textId="77777777" w:rsidR="002A6185" w:rsidRDefault="00724D3D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people took B written and 2 people took A written </w:t>
            </w:r>
          </w:p>
          <w:p w14:paraId="3A68B638" w14:textId="77777777" w:rsidR="002A6185" w:rsidRDefault="00724D3D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No actions from COL meeting</w:t>
            </w:r>
          </w:p>
          <w:p w14:paraId="3A68B639" w14:textId="77777777" w:rsidR="002A6185" w:rsidRDefault="00724D3D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now a south west page for umpiring on Facebook</w:t>
            </w:r>
          </w:p>
          <w:p w14:paraId="3A68B63A" w14:textId="77777777" w:rsidR="002A6185" w:rsidRDefault="00724D3D">
            <w:pPr>
              <w:pStyle w:val="ListParagraph"/>
              <w:widowControl w:val="0"/>
              <w:numPr>
                <w:ilvl w:val="0"/>
                <w:numId w:val="5"/>
              </w:numPr>
              <w:suppressAutoHyphens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Discussion with VTB as to whether she would mentor at B level </w:t>
            </w:r>
          </w:p>
        </w:tc>
        <w:tc>
          <w:tcPr>
            <w:tcW w:w="241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63B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3C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3D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3E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3F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40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41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42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43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44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45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46" w14:textId="77777777" w:rsidR="002A6185" w:rsidRDefault="00724D3D">
            <w:pPr>
              <w:pStyle w:val="Standard"/>
              <w:widowControl w:val="0"/>
              <w:snapToGrid w:val="0"/>
              <w:rPr>
                <w:rFonts w:ascii="Arial" w:hAnsi="Arial" w:cs="Arial"/>
                <w:color w:val="44546A"/>
                <w:sz w:val="22"/>
                <w:szCs w:val="22"/>
              </w:rPr>
            </w:pPr>
            <w:r>
              <w:rPr>
                <w:rFonts w:ascii="Arial" w:hAnsi="Arial" w:cs="Arial"/>
                <w:color w:val="44546A"/>
                <w:sz w:val="22"/>
                <w:szCs w:val="22"/>
              </w:rPr>
              <w:t>Gemma to send link to  the Facebook page</w:t>
            </w:r>
          </w:p>
        </w:tc>
      </w:tr>
      <w:tr w:rsidR="002A6185" w14:paraId="3A68B64F" w14:textId="7777777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14:paraId="3A68B648" w14:textId="77777777" w:rsidR="002A6185" w:rsidRDefault="00724D3D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7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649" w14:textId="77777777" w:rsidR="002A6185" w:rsidRDefault="00724D3D">
            <w:pPr>
              <w:pStyle w:val="BlackFrutiger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 Update – Catherine Hassell</w:t>
            </w:r>
          </w:p>
          <w:p w14:paraId="3A68B64A" w14:textId="77777777" w:rsidR="002A6185" w:rsidRDefault="00724D3D">
            <w:pPr>
              <w:pStyle w:val="BlackFrutiger"/>
              <w:widowControl w:val="0"/>
              <w:numPr>
                <w:ilvl w:val="0"/>
                <w:numId w:val="6"/>
              </w:numPr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Catherine apologised for having difficulty with her email and requested that people text her to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chase any issues</w:t>
            </w:r>
          </w:p>
          <w:p w14:paraId="3A68B64B" w14:textId="77777777" w:rsidR="002A6185" w:rsidRDefault="00724D3D">
            <w:pPr>
              <w:pStyle w:val="BlackFrutiger"/>
              <w:widowControl w:val="0"/>
              <w:numPr>
                <w:ilvl w:val="0"/>
                <w:numId w:val="6"/>
              </w:numPr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There is money aside for the potential U11 tournament</w:t>
            </w:r>
          </w:p>
          <w:p w14:paraId="3A68B64C" w14:textId="77777777" w:rsidR="002A6185" w:rsidRDefault="00724D3D">
            <w:pPr>
              <w:pStyle w:val="BlackFrutiger"/>
              <w:widowControl w:val="0"/>
              <w:numPr>
                <w:ilvl w:val="0"/>
                <w:numId w:val="6"/>
              </w:numPr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Accounts are due at the end of May</w:t>
            </w:r>
          </w:p>
          <w:p w14:paraId="3A68B64D" w14:textId="77777777" w:rsidR="002A6185" w:rsidRDefault="002A6185">
            <w:pPr>
              <w:pStyle w:val="BlackFrutiger"/>
              <w:widowControl w:val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64E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</w:tc>
      </w:tr>
      <w:tr w:rsidR="002A6185" w14:paraId="3A68B657" w14:textId="7777777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14:paraId="3A68B650" w14:textId="77777777" w:rsidR="002A6185" w:rsidRDefault="00724D3D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7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651" w14:textId="77777777" w:rsidR="002A6185" w:rsidRDefault="00724D3D">
            <w:pPr>
              <w:pStyle w:val="BlackFrutiger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Bookings &amp; Venues Update – Becci Calver</w:t>
            </w:r>
          </w:p>
          <w:p w14:paraId="3A68B652" w14:textId="77777777" w:rsidR="002A6185" w:rsidRDefault="00724D3D">
            <w:pPr>
              <w:pStyle w:val="BlackFrutiger"/>
              <w:widowControl w:val="0"/>
              <w:numPr>
                <w:ilvl w:val="0"/>
                <w:numId w:val="7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Becci reminds people to look after venues and follow their rules</w:t>
            </w:r>
          </w:p>
          <w:p w14:paraId="3A68B653" w14:textId="77777777" w:rsidR="002A6185" w:rsidRDefault="00724D3D">
            <w:pPr>
              <w:pStyle w:val="BlackFrutiger"/>
              <w:widowControl w:val="0"/>
              <w:numPr>
                <w:ilvl w:val="0"/>
                <w:numId w:val="7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Becci has contacted Jude to make her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aware that she will be standing down from her role at the AGM</w:t>
            </w:r>
          </w:p>
          <w:p w14:paraId="3A68B654" w14:textId="77777777" w:rsidR="002A6185" w:rsidRDefault="002A6185">
            <w:pPr>
              <w:pStyle w:val="BlackFrutiger"/>
              <w:widowControl w:val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655" w14:textId="77777777" w:rsidR="002A6185" w:rsidRDefault="002A6185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A68B656" w14:textId="77777777" w:rsidR="002A6185" w:rsidRDefault="00724D3D">
            <w:pPr>
              <w:pStyle w:val="Standard"/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A6185" w14:paraId="3A68B661" w14:textId="7777777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14:paraId="3A68B658" w14:textId="77777777" w:rsidR="002A6185" w:rsidRDefault="00724D3D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7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659" w14:textId="77777777" w:rsidR="002A6185" w:rsidRDefault="00724D3D">
            <w:pPr>
              <w:pStyle w:val="BlackFrutiger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Coaching &amp; Academy Update – Frankie Nutt</w:t>
            </w:r>
          </w:p>
          <w:p w14:paraId="3A68B65A" w14:textId="77777777" w:rsidR="002A6185" w:rsidRDefault="00724D3D">
            <w:pPr>
              <w:pStyle w:val="BlackFrutiger"/>
              <w:widowControl w:val="0"/>
              <w:numPr>
                <w:ilvl w:val="0"/>
                <w:numId w:val="8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Academy doing well </w:t>
            </w:r>
          </w:p>
          <w:p w14:paraId="3A68B65B" w14:textId="77777777" w:rsidR="002A6185" w:rsidRDefault="00724D3D">
            <w:pPr>
              <w:pStyle w:val="BlackFrutiger"/>
              <w:widowControl w:val="0"/>
              <w:numPr>
                <w:ilvl w:val="0"/>
                <w:numId w:val="8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No coaching issues</w:t>
            </w:r>
          </w:p>
        </w:tc>
        <w:tc>
          <w:tcPr>
            <w:tcW w:w="241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65C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5D" w14:textId="77777777" w:rsidR="002A6185" w:rsidRDefault="002A6185">
            <w:pPr>
              <w:pStyle w:val="Standard"/>
              <w:widowControl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5E" w14:textId="77777777" w:rsidR="002A6185" w:rsidRDefault="002A6185">
            <w:pPr>
              <w:pStyle w:val="Standard"/>
              <w:widowControl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5F" w14:textId="77777777" w:rsidR="002A6185" w:rsidRDefault="002A6185">
            <w:pPr>
              <w:pStyle w:val="Standard"/>
              <w:widowControl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60" w14:textId="77777777" w:rsidR="002A6185" w:rsidRDefault="002A6185">
            <w:pPr>
              <w:pStyle w:val="Standard"/>
              <w:widowControl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</w:tc>
      </w:tr>
      <w:tr w:rsidR="002A6185" w14:paraId="3A68B669" w14:textId="77777777">
        <w:trPr>
          <w:trHeight w:val="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14:paraId="3A68B662" w14:textId="77777777" w:rsidR="002A6185" w:rsidRDefault="00724D3D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7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663" w14:textId="77777777" w:rsidR="002A6185" w:rsidRDefault="00724D3D">
            <w:pPr>
              <w:pStyle w:val="BlackFrutiger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Update – Emma Hickey</w:t>
            </w:r>
          </w:p>
          <w:p w14:paraId="3A68B664" w14:textId="77777777" w:rsidR="002A6185" w:rsidRDefault="00724D3D">
            <w:pPr>
              <w:pStyle w:val="BlackFrutiger"/>
              <w:widowControl w:val="0"/>
              <w:numPr>
                <w:ilvl w:val="0"/>
                <w:numId w:val="9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Nothing to report</w:t>
            </w:r>
          </w:p>
        </w:tc>
        <w:tc>
          <w:tcPr>
            <w:tcW w:w="241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665" w14:textId="77777777" w:rsidR="002A6185" w:rsidRDefault="002A6185">
            <w:pPr>
              <w:pStyle w:val="Standard"/>
              <w:widowControl w:val="0"/>
              <w:snapToGrid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66" w14:textId="77777777" w:rsidR="002A6185" w:rsidRDefault="002A6185">
            <w:pPr>
              <w:pStyle w:val="Standard"/>
              <w:widowControl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67" w14:textId="77777777" w:rsidR="002A6185" w:rsidRDefault="002A6185">
            <w:pPr>
              <w:pStyle w:val="Standard"/>
              <w:widowControl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  <w:p w14:paraId="3A68B668" w14:textId="77777777" w:rsidR="002A6185" w:rsidRDefault="002A6185">
            <w:pPr>
              <w:pStyle w:val="Standard"/>
              <w:widowControl w:val="0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</w:tc>
      </w:tr>
      <w:tr w:rsidR="002A6185" w14:paraId="3A68B670" w14:textId="7777777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14:paraId="3A68B66A" w14:textId="77777777" w:rsidR="002A6185" w:rsidRDefault="00724D3D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7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66B" w14:textId="77777777" w:rsidR="002A6185" w:rsidRDefault="00724D3D">
            <w:pPr>
              <w:pStyle w:val="BlackFrutiger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Publicity Update – Sammy Blake</w:t>
            </w:r>
          </w:p>
          <w:p w14:paraId="3A68B66C" w14:textId="77777777" w:rsidR="002A6185" w:rsidRDefault="00724D3D">
            <w:pPr>
              <w:pStyle w:val="BlackFrutiger"/>
              <w:widowControl w:val="0"/>
              <w:numPr>
                <w:ilvl w:val="0"/>
                <w:numId w:val="9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Sammy shared with the group that she intends to step down from the committee at the AGM</w:t>
            </w:r>
          </w:p>
          <w:p w14:paraId="3A68B66D" w14:textId="77777777" w:rsidR="002A6185" w:rsidRDefault="00724D3D">
            <w:pPr>
              <w:pStyle w:val="BlackFrutiger"/>
              <w:widowControl w:val="0"/>
              <w:numPr>
                <w:ilvl w:val="0"/>
                <w:numId w:val="9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The constitution is now on the website, the last minutes are now uploaded. Kerry will teach the new comms officer how to use the website. </w:t>
            </w:r>
          </w:p>
        </w:tc>
        <w:tc>
          <w:tcPr>
            <w:tcW w:w="241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66E" w14:textId="77777777" w:rsidR="002A6185" w:rsidRDefault="002A6185">
            <w:pPr>
              <w:pStyle w:val="BlackFrutiger"/>
              <w:widowControl w:val="0"/>
              <w:snapToGrid w:val="0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14:paraId="3A68B66F" w14:textId="77777777" w:rsidR="002A6185" w:rsidRDefault="002A6185">
            <w:pPr>
              <w:pStyle w:val="BlackFrutiger"/>
              <w:widowControl w:val="0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A6185" w14:paraId="3A68B67C" w14:textId="7777777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14:paraId="3A68B671" w14:textId="77777777" w:rsidR="002A6185" w:rsidRDefault="00724D3D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7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672" w14:textId="77777777" w:rsidR="002A6185" w:rsidRDefault="00724D3D">
            <w:pPr>
              <w:pStyle w:val="BlackFrutiger"/>
              <w:widowControl w:val="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AOB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3A68B673" w14:textId="77777777" w:rsidR="002A6185" w:rsidRDefault="00724D3D">
            <w:pPr>
              <w:pStyle w:val="BlackFrutiger"/>
              <w:widowControl w:val="0"/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Julie asked Chris about youth boys participation</w:t>
            </w:r>
          </w:p>
          <w:p w14:paraId="3A68B674" w14:textId="77777777" w:rsidR="002A6185" w:rsidRDefault="00724D3D">
            <w:pPr>
              <w:pStyle w:val="BlackFrutiger"/>
              <w:widowControl w:val="0"/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Chris has been selected to play for Thorns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against Severn Stars on the 13</w:t>
            </w:r>
            <w:r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March </w:t>
            </w:r>
          </w:p>
          <w:p w14:paraId="3A68B675" w14:textId="77777777" w:rsidR="002A6185" w:rsidRDefault="00724D3D">
            <w:pPr>
              <w:pStyle w:val="BlackFrutiger"/>
              <w:widowControl w:val="0"/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The Thorns to play Jamaica men in June</w:t>
            </w:r>
          </w:p>
          <w:p w14:paraId="3A68B676" w14:textId="77777777" w:rsidR="002A6185" w:rsidRDefault="00724D3D">
            <w:pPr>
              <w:pStyle w:val="BlackFrutiger"/>
              <w:widowControl w:val="0"/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Discussion of the 10 year guidance for length of time on the committee </w:t>
            </w:r>
          </w:p>
          <w:p w14:paraId="3A68B677" w14:textId="77777777" w:rsidR="002A6185" w:rsidRDefault="00724D3D">
            <w:pPr>
              <w:pStyle w:val="BlackFrutiger"/>
              <w:widowControl w:val="0"/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Mangotsfield have stopped Bee netball but are providing U11 training instead</w:t>
            </w:r>
          </w:p>
          <w:p w14:paraId="3A68B678" w14:textId="77777777" w:rsidR="002A6185" w:rsidRDefault="00724D3D">
            <w:pPr>
              <w:pStyle w:val="BlackFrutiger"/>
              <w:widowControl w:val="0"/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Charlotte Graveney is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still Avon School rep</w:t>
            </w:r>
          </w:p>
          <w:p w14:paraId="3A68B679" w14:textId="77777777" w:rsidR="002A6185" w:rsidRDefault="00724D3D">
            <w:pPr>
              <w:pStyle w:val="BlackFrutiger"/>
              <w:widowControl w:val="0"/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Safeguarding – should the committee have a named safeguarding contact, this was previously Julie and she is booked to update her safeguarding course </w:t>
            </w:r>
          </w:p>
          <w:p w14:paraId="3A68B67A" w14:textId="77777777" w:rsidR="002A6185" w:rsidRDefault="002A6185">
            <w:pPr>
              <w:pStyle w:val="BlackFrutiger"/>
              <w:widowControl w:val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67B" w14:textId="77777777" w:rsidR="002A6185" w:rsidRDefault="002A6185">
            <w:pPr>
              <w:pStyle w:val="BlackFrutiger"/>
              <w:widowControl w:val="0"/>
              <w:snapToGrid w:val="0"/>
              <w:jc w:val="left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</w:tc>
      </w:tr>
      <w:tr w:rsidR="002A6185" w14:paraId="3A68B680" w14:textId="7777777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14:paraId="3A68B67D" w14:textId="77777777" w:rsidR="002A6185" w:rsidRDefault="00724D3D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7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67E" w14:textId="77777777" w:rsidR="002A6185" w:rsidRDefault="00724D3D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Close of meeting</w:t>
            </w:r>
          </w:p>
        </w:tc>
        <w:tc>
          <w:tcPr>
            <w:tcW w:w="241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A68B67F" w14:textId="77777777" w:rsidR="002A6185" w:rsidRDefault="002A6185">
            <w:pPr>
              <w:pStyle w:val="BlackFrutiger"/>
              <w:widowControl w:val="0"/>
              <w:snapToGrid w:val="0"/>
              <w:jc w:val="left"/>
              <w:rPr>
                <w:rFonts w:ascii="Arial" w:hAnsi="Arial" w:cs="Arial"/>
                <w:color w:val="44546A"/>
                <w:sz w:val="22"/>
                <w:szCs w:val="22"/>
              </w:rPr>
            </w:pPr>
          </w:p>
        </w:tc>
      </w:tr>
    </w:tbl>
    <w:p w14:paraId="3A68B681" w14:textId="77777777" w:rsidR="002A6185" w:rsidRDefault="002A6185">
      <w:pPr>
        <w:pStyle w:val="Standard"/>
      </w:pPr>
      <w:bookmarkStart w:id="0" w:name="_PictureBullets"/>
      <w:bookmarkEnd w:id="0"/>
    </w:p>
    <w:p w14:paraId="3A68B682" w14:textId="77777777" w:rsidR="002A6185" w:rsidRDefault="002A6185">
      <w:pPr>
        <w:pStyle w:val="Standard"/>
      </w:pPr>
    </w:p>
    <w:p w14:paraId="3A68B683" w14:textId="77777777" w:rsidR="002A6185" w:rsidRDefault="00724D3D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>Next committee meeting @ 7pm on April 18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via Zoom</w:t>
      </w:r>
    </w:p>
    <w:p w14:paraId="3A68B684" w14:textId="77777777" w:rsidR="002A6185" w:rsidRDefault="00724D3D">
      <w:pPr>
        <w:pStyle w:val="Standard"/>
        <w:jc w:val="center"/>
      </w:pPr>
      <w:r>
        <w:rPr>
          <w:rFonts w:ascii="Arial" w:hAnsi="Arial" w:cs="Arial"/>
          <w:sz w:val="22"/>
          <w:szCs w:val="22"/>
        </w:rPr>
        <w:t>Avon AGM to be held @ 7pm on 11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also via Zoom </w:t>
      </w:r>
    </w:p>
    <w:sectPr w:rsidR="002A6185">
      <w:headerReference w:type="default" r:id="rId7"/>
      <w:pgSz w:w="11906" w:h="16838"/>
      <w:pgMar w:top="1843" w:right="720" w:bottom="720" w:left="720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B68B" w14:textId="77777777" w:rsidR="00000000" w:rsidRDefault="00724D3D">
      <w:r>
        <w:separator/>
      </w:r>
    </w:p>
  </w:endnote>
  <w:endnote w:type="continuationSeparator" w:id="0">
    <w:p w14:paraId="3A68B68D" w14:textId="77777777" w:rsidR="00000000" w:rsidRDefault="0072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mbria"/>
    <w:charset w:val="00"/>
    <w:family w:val="roman"/>
    <w:pitch w:val="variable"/>
  </w:font>
  <w:font w:name="Frutiger 45 Light">
    <w:altName w:val="Cambria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B687" w14:textId="77777777" w:rsidR="00000000" w:rsidRDefault="00724D3D">
      <w:r>
        <w:separator/>
      </w:r>
    </w:p>
  </w:footnote>
  <w:footnote w:type="continuationSeparator" w:id="0">
    <w:p w14:paraId="3A68B689" w14:textId="77777777" w:rsidR="00000000" w:rsidRDefault="0072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B685" w14:textId="77777777" w:rsidR="002A6185" w:rsidRDefault="00724D3D">
    <w:pPr>
      <w:pStyle w:val="Header"/>
      <w:jc w:val="right"/>
    </w:pPr>
    <w:r>
      <w:rPr>
        <w:noProof/>
      </w:rPr>
      <w:drawing>
        <wp:inline distT="0" distB="0" distL="0" distR="0" wp14:anchorId="3A68B687" wp14:editId="3A68B688">
          <wp:extent cx="2152650" cy="772160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68B686" w14:textId="77777777" w:rsidR="002A6185" w:rsidRDefault="002A6185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691D"/>
    <w:multiLevelType w:val="multilevel"/>
    <w:tmpl w:val="93102FF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ED4EC2"/>
    <w:multiLevelType w:val="multilevel"/>
    <w:tmpl w:val="5A78437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DF4F8D"/>
    <w:multiLevelType w:val="multilevel"/>
    <w:tmpl w:val="2C8C3B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0BE1FE2"/>
    <w:multiLevelType w:val="multilevel"/>
    <w:tmpl w:val="BE1CC8F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7F3C0C"/>
    <w:multiLevelType w:val="multilevel"/>
    <w:tmpl w:val="93A6E5A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3F2292"/>
    <w:multiLevelType w:val="multilevel"/>
    <w:tmpl w:val="09EAB9D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133EA2"/>
    <w:multiLevelType w:val="multilevel"/>
    <w:tmpl w:val="F5DEE7F4"/>
    <w:lvl w:ilvl="0">
      <w:numFmt w:val="bullet"/>
      <w:pStyle w:val="List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631262C5"/>
    <w:multiLevelType w:val="multilevel"/>
    <w:tmpl w:val="CAE8BDDE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EA3011"/>
    <w:multiLevelType w:val="multilevel"/>
    <w:tmpl w:val="9530BFF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4D3738"/>
    <w:multiLevelType w:val="multilevel"/>
    <w:tmpl w:val="167AA9B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69179288">
    <w:abstractNumId w:val="6"/>
  </w:num>
  <w:num w:numId="2" w16cid:durableId="1366368608">
    <w:abstractNumId w:val="1"/>
  </w:num>
  <w:num w:numId="3" w16cid:durableId="1840385485">
    <w:abstractNumId w:val="3"/>
  </w:num>
  <w:num w:numId="4" w16cid:durableId="1672296752">
    <w:abstractNumId w:val="0"/>
  </w:num>
  <w:num w:numId="5" w16cid:durableId="670525014">
    <w:abstractNumId w:val="9"/>
  </w:num>
  <w:num w:numId="6" w16cid:durableId="1260330037">
    <w:abstractNumId w:val="7"/>
  </w:num>
  <w:num w:numId="7" w16cid:durableId="347831852">
    <w:abstractNumId w:val="5"/>
  </w:num>
  <w:num w:numId="8" w16cid:durableId="473063309">
    <w:abstractNumId w:val="4"/>
  </w:num>
  <w:num w:numId="9" w16cid:durableId="1071542938">
    <w:abstractNumId w:val="8"/>
  </w:num>
  <w:num w:numId="10" w16cid:durableId="1093168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85"/>
    <w:rsid w:val="002A6185"/>
    <w:rsid w:val="007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B5D1"/>
  <w15:docId w15:val="{0C8586F0-3678-482E-8DAF-037DCC43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</w:style>
  <w:style w:type="paragraph" w:styleId="Heading1">
    <w:name w:val="heading 1"/>
    <w:basedOn w:val="NormalFrutiger"/>
    <w:next w:val="Textbody"/>
    <w:qFormat/>
    <w:pPr>
      <w:spacing w:line="360" w:lineRule="exact"/>
      <w:jc w:val="left"/>
      <w:outlineLvl w:val="0"/>
    </w:pPr>
    <w:rPr>
      <w:rFonts w:ascii="Frutiger 55 Roman" w:eastAsia="Frutiger 55 Roman" w:hAnsi="Frutiger 55 Roman" w:cs="Frutiger 55 Roman"/>
      <w:b/>
      <w:sz w:val="28"/>
    </w:rPr>
  </w:style>
  <w:style w:type="paragraph" w:styleId="Heading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Heading3">
    <w:name w:val="heading 3"/>
    <w:basedOn w:val="Standard"/>
    <w:next w:val="Standard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Standard"/>
    <w:next w:val="Standard"/>
    <w:qFormat/>
    <w:pPr>
      <w:keepNext/>
      <w:spacing w:line="280" w:lineRule="exact"/>
      <w:jc w:val="center"/>
      <w:outlineLvl w:val="3"/>
    </w:pPr>
    <w:rPr>
      <w:b/>
      <w:color w:val="000000"/>
    </w:rPr>
  </w:style>
  <w:style w:type="paragraph" w:styleId="Heading5">
    <w:name w:val="heading 5"/>
    <w:basedOn w:val="Standard"/>
    <w:next w:val="Standard"/>
    <w:qFormat/>
    <w:pPr>
      <w:keepNext/>
      <w:ind w:left="1440"/>
      <w:outlineLvl w:val="4"/>
    </w:pPr>
    <w:rPr>
      <w:sz w:val="24"/>
    </w:rPr>
  </w:style>
  <w:style w:type="paragraph" w:styleId="Heading6">
    <w:name w:val="heading 6"/>
    <w:basedOn w:val="Standard"/>
    <w:next w:val="Standard"/>
    <w:qFormat/>
    <w:pPr>
      <w:keepNext/>
      <w:jc w:val="both"/>
      <w:outlineLvl w:val="5"/>
    </w:pPr>
    <w:rPr>
      <w:color w:val="000000"/>
      <w:sz w:val="24"/>
    </w:rPr>
  </w:style>
  <w:style w:type="paragraph" w:styleId="Heading7">
    <w:name w:val="heading 7"/>
    <w:basedOn w:val="Standard"/>
    <w:next w:val="Standard"/>
    <w:qFormat/>
    <w:pPr>
      <w:keepNext/>
      <w:jc w:val="both"/>
      <w:outlineLvl w:val="6"/>
    </w:pPr>
    <w:rPr>
      <w:b/>
      <w:color w:val="000000"/>
      <w:sz w:val="24"/>
    </w:rPr>
  </w:style>
  <w:style w:type="paragraph" w:styleId="Heading8">
    <w:name w:val="heading 8"/>
    <w:basedOn w:val="Standard"/>
    <w:next w:val="Standard"/>
    <w:qFormat/>
    <w:pPr>
      <w:keepNext/>
      <w:outlineLvl w:val="7"/>
    </w:pPr>
    <w:rPr>
      <w:b/>
      <w:color w:val="000000"/>
      <w:sz w:val="24"/>
    </w:rPr>
  </w:style>
  <w:style w:type="paragraph" w:styleId="Heading9">
    <w:name w:val="heading 9"/>
    <w:basedOn w:val="Standard"/>
    <w:next w:val="Standard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Symbol" w:hAnsi="Symbol" w:cs="Symbol"/>
    </w:rPr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WW8Num4z0">
    <w:name w:val="WW8Num4z0"/>
    <w:qFormat/>
    <w:rPr>
      <w:rFonts w:ascii="Symbol" w:eastAsia="Symbol" w:hAnsi="Symbol" w:cs="Symbol"/>
    </w:rPr>
  </w:style>
  <w:style w:type="character" w:customStyle="1" w:styleId="WW8Num4z1">
    <w:name w:val="WW8Num4z1"/>
    <w:qFormat/>
    <w:rPr>
      <w:rFonts w:ascii="Courier New" w:eastAsia="Courier New" w:hAnsi="Courier New" w:cs="Courier New"/>
    </w:rPr>
  </w:style>
  <w:style w:type="character" w:customStyle="1" w:styleId="WW8Num4z2">
    <w:name w:val="WW8Num4z2"/>
    <w:qFormat/>
    <w:rPr>
      <w:rFonts w:ascii="Wingdings" w:eastAsia="Wingdings" w:hAnsi="Wingdings" w:cs="Wingdings"/>
    </w:rPr>
  </w:style>
  <w:style w:type="character" w:customStyle="1" w:styleId="WW8Num5z0">
    <w:name w:val="WW8Num5z0"/>
    <w:qFormat/>
    <w:rPr>
      <w:rFonts w:ascii="Symbol" w:eastAsia="Symbol" w:hAnsi="Symbol" w:cs="Symbol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6z0">
    <w:name w:val="WW8Num6z0"/>
    <w:qFormat/>
    <w:rPr>
      <w:rFonts w:ascii="Symbol" w:eastAsia="Symbol" w:hAnsi="Symbol" w:cs="Symbol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7z0">
    <w:name w:val="WW8Num7z0"/>
    <w:qFormat/>
    <w:rPr>
      <w:rFonts w:ascii="Symbol" w:eastAsia="Symbol" w:hAnsi="Symbol" w:cs="Symbol"/>
    </w:rPr>
  </w:style>
  <w:style w:type="character" w:customStyle="1" w:styleId="WW8Num7z1">
    <w:name w:val="WW8Num7z1"/>
    <w:qFormat/>
    <w:rPr>
      <w:rFonts w:ascii="Courier New" w:eastAsia="Courier New" w:hAnsi="Courier New" w:cs="Courier New"/>
    </w:rPr>
  </w:style>
  <w:style w:type="character" w:customStyle="1" w:styleId="WW8Num7z2">
    <w:name w:val="WW8Num7z2"/>
    <w:qFormat/>
    <w:rPr>
      <w:rFonts w:ascii="Wingdings" w:eastAsia="Wingdings" w:hAnsi="Wingdings" w:cs="Wingdings"/>
    </w:rPr>
  </w:style>
  <w:style w:type="character" w:customStyle="1" w:styleId="WW8Num8z0">
    <w:name w:val="WW8Num8z0"/>
    <w:qFormat/>
    <w:rPr>
      <w:rFonts w:ascii="Wingdings" w:eastAsia="Wingdings" w:hAnsi="Wingdings" w:cs="Wingdings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3">
    <w:name w:val="WW8Num8z3"/>
    <w:qFormat/>
    <w:rPr>
      <w:rFonts w:ascii="Symbol" w:eastAsia="Symbol" w:hAnsi="Symbol" w:cs="Symbol"/>
    </w:rPr>
  </w:style>
  <w:style w:type="character" w:customStyle="1" w:styleId="WW8Num9z0">
    <w:name w:val="WW8Num9z0"/>
    <w:qFormat/>
    <w:rPr>
      <w:rFonts w:ascii="Symbol" w:eastAsia="Symbol" w:hAnsi="Symbol" w:cs="Symbol"/>
    </w:rPr>
  </w:style>
  <w:style w:type="character" w:customStyle="1" w:styleId="WW8Num9z1">
    <w:name w:val="WW8Num9z1"/>
    <w:qFormat/>
    <w:rPr>
      <w:rFonts w:ascii="Courier New" w:eastAsia="Courier New" w:hAnsi="Courier New" w:cs="Courier New"/>
    </w:rPr>
  </w:style>
  <w:style w:type="character" w:customStyle="1" w:styleId="WW8Num9z2">
    <w:name w:val="WW8Num9z2"/>
    <w:qFormat/>
    <w:rPr>
      <w:rFonts w:ascii="Wingdings" w:eastAsia="Wingdings" w:hAnsi="Wingdings" w:cs="Wingdings"/>
    </w:rPr>
  </w:style>
  <w:style w:type="character" w:customStyle="1" w:styleId="WW8Num10z0">
    <w:name w:val="WW8Num10z0"/>
    <w:qFormat/>
    <w:rPr>
      <w:rFonts w:ascii="Symbol" w:eastAsia="Symbol" w:hAnsi="Symbol" w:cs="Symbol"/>
    </w:rPr>
  </w:style>
  <w:style w:type="character" w:customStyle="1" w:styleId="WW8Num10z1">
    <w:name w:val="WW8Num10z1"/>
    <w:qFormat/>
    <w:rPr>
      <w:rFonts w:ascii="Courier New" w:eastAsia="Courier New" w:hAnsi="Courier New" w:cs="Courier New"/>
    </w:rPr>
  </w:style>
  <w:style w:type="character" w:customStyle="1" w:styleId="WW8Num10z2">
    <w:name w:val="WW8Num10z2"/>
    <w:qFormat/>
    <w:rPr>
      <w:rFonts w:ascii="Wingdings" w:eastAsia="Wingdings" w:hAnsi="Wingdings" w:cs="Wingdings"/>
    </w:rPr>
  </w:style>
  <w:style w:type="character" w:customStyle="1" w:styleId="WW8Num11z0">
    <w:name w:val="WW8Num11z0"/>
    <w:qFormat/>
    <w:rPr>
      <w:rFonts w:ascii="Symbol" w:eastAsia="Symbol" w:hAnsi="Symbol" w:cs="Symbol"/>
    </w:rPr>
  </w:style>
  <w:style w:type="character" w:customStyle="1" w:styleId="WW8Num11z1">
    <w:name w:val="WW8Num11z1"/>
    <w:qFormat/>
    <w:rPr>
      <w:rFonts w:ascii="Courier New" w:eastAsia="Courier New" w:hAnsi="Courier New" w:cs="Courier New"/>
    </w:rPr>
  </w:style>
  <w:style w:type="character" w:customStyle="1" w:styleId="WW8Num11z2">
    <w:name w:val="WW8Num11z2"/>
    <w:qFormat/>
    <w:rPr>
      <w:rFonts w:ascii="Wingdings" w:eastAsia="Wingdings" w:hAnsi="Wingdings" w:cs="Wingdings"/>
    </w:rPr>
  </w:style>
  <w:style w:type="character" w:customStyle="1" w:styleId="WW8Num12z0">
    <w:name w:val="WW8Num12z0"/>
    <w:qFormat/>
    <w:rPr>
      <w:rFonts w:ascii="Symbol" w:eastAsia="Symbol" w:hAnsi="Symbol" w:cs="Symbol"/>
    </w:rPr>
  </w:style>
  <w:style w:type="character" w:customStyle="1" w:styleId="WW8Num12z1">
    <w:name w:val="WW8Num12z1"/>
    <w:qFormat/>
    <w:rPr>
      <w:rFonts w:ascii="Courier New" w:eastAsia="Courier New" w:hAnsi="Courier New" w:cs="Courier New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3z0">
    <w:name w:val="WW8Num13z0"/>
    <w:qFormat/>
    <w:rPr>
      <w:rFonts w:ascii="Symbol" w:eastAsia="Symbol" w:hAnsi="Symbol" w:cs="Symbol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4z0">
    <w:name w:val="WW8Num14z0"/>
    <w:qFormat/>
    <w:rPr>
      <w:rFonts w:ascii="Symbol" w:eastAsia="Symbol" w:hAnsi="Symbol" w:cs="Symbol"/>
    </w:rPr>
  </w:style>
  <w:style w:type="character" w:customStyle="1" w:styleId="WW8Num14z1">
    <w:name w:val="WW8Num14z1"/>
    <w:qFormat/>
    <w:rPr>
      <w:rFonts w:ascii="Courier New" w:eastAsia="Courier New" w:hAnsi="Courier New" w:cs="Courier New"/>
    </w:rPr>
  </w:style>
  <w:style w:type="character" w:customStyle="1" w:styleId="WW8Num14z2">
    <w:name w:val="WW8Num14z2"/>
    <w:qFormat/>
    <w:rPr>
      <w:rFonts w:ascii="Wingdings" w:eastAsia="Wingdings" w:hAnsi="Wingdings" w:cs="Wingdings"/>
    </w:rPr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rFonts w:ascii="Wingdings" w:eastAsia="Wingdings" w:hAnsi="Wingdings" w:cs="Wingdings"/>
    </w:rPr>
  </w:style>
  <w:style w:type="character" w:customStyle="1" w:styleId="WW8Num17z1">
    <w:name w:val="WW8Num17z1"/>
    <w:qFormat/>
    <w:rPr>
      <w:rFonts w:ascii="Courier New" w:eastAsia="Courier New" w:hAnsi="Courier New" w:cs="Courier New"/>
    </w:rPr>
  </w:style>
  <w:style w:type="character" w:customStyle="1" w:styleId="WW8Num17z3">
    <w:name w:val="WW8Num17z3"/>
    <w:qFormat/>
    <w:rPr>
      <w:rFonts w:ascii="Symbol" w:eastAsia="Symbol" w:hAnsi="Symbol" w:cs="Symbol"/>
    </w:rPr>
  </w:style>
  <w:style w:type="character" w:customStyle="1" w:styleId="WW8Num18z0">
    <w:name w:val="WW8Num18z0"/>
    <w:qFormat/>
    <w:rPr>
      <w:rFonts w:ascii="Symbol" w:eastAsia="Symbol" w:hAnsi="Symbol" w:cs="Symbol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Wingdings" w:eastAsia="Wingdings" w:hAnsi="Wingdings" w:cs="Wingdings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3">
    <w:name w:val="WW8Num26z3"/>
    <w:qFormat/>
    <w:rPr>
      <w:rFonts w:ascii="Symbol" w:eastAsia="Symbol" w:hAnsi="Symbol" w:cs="Symbol"/>
    </w:rPr>
  </w:style>
  <w:style w:type="character" w:customStyle="1" w:styleId="WW8Num27z0">
    <w:name w:val="WW8Num27z0"/>
    <w:qFormat/>
    <w:rPr>
      <w:rFonts w:ascii="Symbol" w:eastAsia="Symbol" w:hAnsi="Symbol" w:cs="Symbol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2">
    <w:name w:val="WW8Num27z2"/>
    <w:qFormat/>
    <w:rPr>
      <w:rFonts w:ascii="Wingdings" w:eastAsia="Wingdings" w:hAnsi="Wingdings" w:cs="Wingdings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  <w:rPr>
      <w:rFonts w:ascii="Courier New" w:eastAsia="Courier New" w:hAnsi="Courier New" w:cs="Courier New"/>
    </w:rPr>
  </w:style>
  <w:style w:type="character" w:customStyle="1" w:styleId="WW8Num30z2">
    <w:name w:val="WW8Num30z2"/>
    <w:qFormat/>
    <w:rPr>
      <w:rFonts w:ascii="Wingdings" w:eastAsia="Wingdings" w:hAnsi="Wingdings" w:cs="Wingdings"/>
    </w:rPr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  <w:rPr>
      <w:rFonts w:ascii="Wingdings" w:eastAsia="Wingdings" w:hAnsi="Wingdings" w:cs="Wingdings"/>
    </w:rPr>
  </w:style>
  <w:style w:type="character" w:customStyle="1" w:styleId="WW8Num32z1">
    <w:name w:val="WW8Num32z1"/>
    <w:qFormat/>
    <w:rPr>
      <w:rFonts w:ascii="Courier New" w:eastAsia="Courier New" w:hAnsi="Courier New" w:cs="Courier New"/>
    </w:rPr>
  </w:style>
  <w:style w:type="character" w:customStyle="1" w:styleId="WW8Num32z3">
    <w:name w:val="WW8Num32z3"/>
    <w:qFormat/>
    <w:rPr>
      <w:rFonts w:ascii="Symbol" w:eastAsia="Symbol" w:hAnsi="Symbol" w:cs="Symbol"/>
    </w:rPr>
  </w:style>
  <w:style w:type="character" w:customStyle="1" w:styleId="WW8Num33z0">
    <w:name w:val="WW8Num33z0"/>
    <w:qFormat/>
    <w:rPr>
      <w:rFonts w:ascii="Symbol" w:eastAsia="Symbol" w:hAnsi="Symbol" w:cs="Symbol"/>
    </w:rPr>
  </w:style>
  <w:style w:type="character" w:customStyle="1" w:styleId="WW8Num33z1">
    <w:name w:val="WW8Num33z1"/>
    <w:qFormat/>
    <w:rPr>
      <w:rFonts w:ascii="Courier New" w:eastAsia="Courier New" w:hAnsi="Courier New" w:cs="Courier New"/>
    </w:rPr>
  </w:style>
  <w:style w:type="character" w:customStyle="1" w:styleId="WW8Num33z2">
    <w:name w:val="WW8Num33z2"/>
    <w:qFormat/>
    <w:rPr>
      <w:rFonts w:ascii="Wingdings" w:eastAsia="Wingdings" w:hAnsi="Wingdings" w:cs="Wingdings"/>
    </w:rPr>
  </w:style>
  <w:style w:type="character" w:customStyle="1" w:styleId="WW8Num34z0">
    <w:name w:val="WW8Num34z0"/>
    <w:qFormat/>
    <w:rPr>
      <w:rFonts w:ascii="Symbol" w:eastAsia="Symbol" w:hAnsi="Symbol" w:cs="Symbol"/>
    </w:rPr>
  </w:style>
  <w:style w:type="character" w:customStyle="1" w:styleId="WW8Num34z1">
    <w:name w:val="WW8Num34z1"/>
    <w:qFormat/>
    <w:rPr>
      <w:rFonts w:ascii="Courier New" w:eastAsia="Courier New" w:hAnsi="Courier New" w:cs="Courier New"/>
    </w:rPr>
  </w:style>
  <w:style w:type="character" w:customStyle="1" w:styleId="WW8Num34z2">
    <w:name w:val="WW8Num34z2"/>
    <w:qFormat/>
    <w:rPr>
      <w:rFonts w:ascii="Wingdings" w:eastAsia="Wingdings" w:hAnsi="Wingdings" w:cs="Wingdings"/>
    </w:rPr>
  </w:style>
  <w:style w:type="character" w:customStyle="1" w:styleId="WW8Num35z0">
    <w:name w:val="WW8Num35z0"/>
    <w:qFormat/>
    <w:rPr>
      <w:rFonts w:ascii="Symbol" w:eastAsia="Symbol" w:hAnsi="Symbol" w:cs="Symbol"/>
    </w:rPr>
  </w:style>
  <w:style w:type="character" w:customStyle="1" w:styleId="WW8Num35z1">
    <w:name w:val="WW8Num35z1"/>
    <w:qFormat/>
    <w:rPr>
      <w:rFonts w:ascii="Courier New" w:eastAsia="Courier New" w:hAnsi="Courier New" w:cs="Courier New"/>
    </w:rPr>
  </w:style>
  <w:style w:type="character" w:customStyle="1" w:styleId="WW8Num35z2">
    <w:name w:val="WW8Num35z2"/>
    <w:qFormat/>
    <w:rPr>
      <w:rFonts w:ascii="Wingdings" w:eastAsia="Wingdings" w:hAnsi="Wingdings" w:cs="Wingdings"/>
    </w:rPr>
  </w:style>
  <w:style w:type="character" w:customStyle="1" w:styleId="WW8Num36z0">
    <w:name w:val="WW8Num36z0"/>
    <w:qFormat/>
    <w:rPr>
      <w:rFonts w:ascii="Symbol" w:eastAsia="Symbol" w:hAnsi="Symbol" w:cs="Symbol"/>
    </w:rPr>
  </w:style>
  <w:style w:type="character" w:customStyle="1" w:styleId="WW8Num36z1">
    <w:name w:val="WW8Num36z1"/>
    <w:qFormat/>
    <w:rPr>
      <w:rFonts w:ascii="Courier New" w:eastAsia="Courier New" w:hAnsi="Courier New" w:cs="Courier New"/>
    </w:rPr>
  </w:style>
  <w:style w:type="character" w:customStyle="1" w:styleId="WW8Num36z2">
    <w:name w:val="WW8Num36z2"/>
    <w:qFormat/>
    <w:rPr>
      <w:rFonts w:ascii="Wingdings" w:eastAsia="Wingdings" w:hAnsi="Wingdings" w:cs="Wingdings"/>
    </w:rPr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  <w:rPr>
      <w:rFonts w:ascii="Wingdings" w:eastAsia="Wingdings" w:hAnsi="Wingdings" w:cs="Wingdings"/>
    </w:rPr>
  </w:style>
  <w:style w:type="character" w:customStyle="1" w:styleId="WW8Num38z1">
    <w:name w:val="WW8Num38z1"/>
    <w:qFormat/>
    <w:rPr>
      <w:rFonts w:ascii="Courier New" w:eastAsia="Courier New" w:hAnsi="Courier New" w:cs="Courier New"/>
    </w:rPr>
  </w:style>
  <w:style w:type="character" w:customStyle="1" w:styleId="WW8Num38z3">
    <w:name w:val="WW8Num38z3"/>
    <w:qFormat/>
    <w:rPr>
      <w:rFonts w:ascii="Symbol" w:eastAsia="Symbol" w:hAnsi="Symbol" w:cs="Symbol"/>
    </w:rPr>
  </w:style>
  <w:style w:type="character" w:customStyle="1" w:styleId="WW8Num39z0">
    <w:name w:val="WW8Num39z0"/>
    <w:qFormat/>
    <w:rPr>
      <w:rFonts w:ascii="Wingdings" w:eastAsia="Wingdings" w:hAnsi="Wingdings" w:cs="Wingdings"/>
    </w:rPr>
  </w:style>
  <w:style w:type="character" w:customStyle="1" w:styleId="WW8Num39z1">
    <w:name w:val="WW8Num39z1"/>
    <w:qFormat/>
    <w:rPr>
      <w:rFonts w:ascii="Courier New" w:eastAsia="Courier New" w:hAnsi="Courier New" w:cs="Courier New"/>
    </w:rPr>
  </w:style>
  <w:style w:type="character" w:customStyle="1" w:styleId="WW8Num39z3">
    <w:name w:val="WW8Num39z3"/>
    <w:qFormat/>
    <w:rPr>
      <w:rFonts w:ascii="Symbol" w:eastAsia="Symbol" w:hAnsi="Symbol" w:cs="Symbol"/>
    </w:rPr>
  </w:style>
  <w:style w:type="character" w:customStyle="1" w:styleId="WW8Num40z0">
    <w:name w:val="WW8Num40z0"/>
    <w:qFormat/>
    <w:rPr>
      <w:rFonts w:ascii="Wingdings" w:eastAsia="Wingdings" w:hAnsi="Wingdings" w:cs="Wingdings"/>
    </w:rPr>
  </w:style>
  <w:style w:type="character" w:customStyle="1" w:styleId="WW8Num40z1">
    <w:name w:val="WW8Num40z1"/>
    <w:qFormat/>
    <w:rPr>
      <w:rFonts w:ascii="Courier New" w:eastAsia="Courier New" w:hAnsi="Courier New" w:cs="Courier New"/>
    </w:rPr>
  </w:style>
  <w:style w:type="character" w:customStyle="1" w:styleId="WW8Num40z3">
    <w:name w:val="WW8Num40z3"/>
    <w:qFormat/>
    <w:rPr>
      <w:rFonts w:ascii="Symbol" w:eastAsia="Symbol" w:hAnsi="Symbol" w:cs="Symbol"/>
    </w:rPr>
  </w:style>
  <w:style w:type="character" w:customStyle="1" w:styleId="WW8Num41z0">
    <w:name w:val="WW8Num41z0"/>
    <w:qFormat/>
    <w:rPr>
      <w:rFonts w:ascii="Symbol" w:eastAsia="Symbol" w:hAnsi="Symbol" w:cs="Symbol"/>
    </w:rPr>
  </w:style>
  <w:style w:type="character" w:customStyle="1" w:styleId="WW8Num41z1">
    <w:name w:val="WW8Num41z1"/>
    <w:qFormat/>
    <w:rPr>
      <w:rFonts w:ascii="Courier New" w:eastAsia="Courier New" w:hAnsi="Courier New" w:cs="Courier New"/>
    </w:rPr>
  </w:style>
  <w:style w:type="character" w:customStyle="1" w:styleId="WW8Num41z2">
    <w:name w:val="WW8Num41z2"/>
    <w:qFormat/>
    <w:rPr>
      <w:rFonts w:ascii="Wingdings" w:eastAsia="Wingdings" w:hAnsi="Wingdings" w:cs="Wingdings"/>
    </w:rPr>
  </w:style>
  <w:style w:type="character" w:customStyle="1" w:styleId="WW8Num42z0">
    <w:name w:val="WW8Num42z0"/>
    <w:qFormat/>
    <w:rPr>
      <w:rFonts w:ascii="Wingdings" w:eastAsia="Wingdings" w:hAnsi="Wingdings" w:cs="Wingdings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3">
    <w:name w:val="WW8Num42z3"/>
    <w:qFormat/>
    <w:rPr>
      <w:rFonts w:ascii="Symbol" w:eastAsia="Symbol" w:hAnsi="Symbol" w:cs="Symbol"/>
    </w:rPr>
  </w:style>
  <w:style w:type="character" w:customStyle="1" w:styleId="Hyperlink1">
    <w:name w:val="Hyperlink1"/>
    <w:qFormat/>
    <w:rPr>
      <w:color w:val="0000FF"/>
      <w:u w:val="single"/>
    </w:rPr>
  </w:style>
  <w:style w:type="character" w:customStyle="1" w:styleId="FollowedHyperlink1">
    <w:name w:val="FollowedHyperlink1"/>
    <w:qFormat/>
    <w:rPr>
      <w:color w:val="800080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Frutiger 45 Light" w:eastAsia="Frutiger 45 Light" w:hAnsi="Frutiger 45 Light" w:cs="Frutiger 45 Light"/>
    </w:rPr>
  </w:style>
  <w:style w:type="character" w:customStyle="1" w:styleId="CommentSubjectChar">
    <w:name w:val="Comment Subject Char"/>
    <w:qFormat/>
    <w:rPr>
      <w:rFonts w:ascii="Frutiger 45 Light" w:eastAsia="Frutiger 45 Light" w:hAnsi="Frutiger 45 Light" w:cs="Frutiger 45 Light"/>
      <w:b/>
      <w:bCs/>
    </w:rPr>
  </w:style>
  <w:style w:type="character" w:customStyle="1" w:styleId="HeaderChar">
    <w:name w:val="Header Char"/>
    <w:qFormat/>
    <w:rPr>
      <w:rFonts w:ascii="Frutiger 45 Light" w:eastAsia="Frutiger 45 Light" w:hAnsi="Frutiger 45 Light" w:cs="Frutiger 45 Light"/>
    </w:rPr>
  </w:style>
  <w:style w:type="character" w:customStyle="1" w:styleId="FooterChar">
    <w:name w:val="Footer Char"/>
    <w:qFormat/>
    <w:rPr>
      <w:rFonts w:ascii="Frutiger 45 Light" w:eastAsia="Frutiger 45 Light" w:hAnsi="Frutiger 45 Light" w:cs="Frutiger 45 Light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body"/>
    <w:qFormat/>
    <w:pPr>
      <w:jc w:val="center"/>
    </w:pPr>
    <w:rPr>
      <w:b/>
      <w:sz w:val="24"/>
      <w:lang w:val="en-US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textAlignment w:val="baseline"/>
    </w:pPr>
    <w:rPr>
      <w:rFonts w:ascii="Frutiger 45 Light" w:eastAsia="Times New Roman" w:hAnsi="Frutiger 45 Light" w:cs="Frutiger 45 Light"/>
      <w:sz w:val="20"/>
      <w:szCs w:val="20"/>
      <w:lang w:bidi="ar-SA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customStyle="1" w:styleId="NormalFrutiger">
    <w:name w:val="Normal Frutiger"/>
    <w:qFormat/>
    <w:pPr>
      <w:spacing w:line="280" w:lineRule="exact"/>
      <w:jc w:val="both"/>
      <w:textAlignment w:val="baseline"/>
    </w:pPr>
    <w:rPr>
      <w:rFonts w:ascii="Frutiger 45 Light" w:eastAsia="Times New Roman" w:hAnsi="Frutiger 45 Light" w:cs="Frutiger 45 Light"/>
      <w:color w:val="000000"/>
      <w:sz w:val="20"/>
      <w:szCs w:val="20"/>
      <w:lang w:bidi="ar-SA"/>
    </w:rPr>
  </w:style>
  <w:style w:type="paragraph" w:customStyle="1" w:styleId="BlackFrutiger">
    <w:name w:val="Black Frutiger"/>
    <w:qFormat/>
    <w:pPr>
      <w:spacing w:line="280" w:lineRule="exact"/>
      <w:jc w:val="both"/>
      <w:textAlignment w:val="baseline"/>
    </w:pPr>
    <w:rPr>
      <w:rFonts w:ascii="Frutiger 55 Roman" w:eastAsia="Times New Roman" w:hAnsi="Frutiger 55 Roman" w:cs="Frutiger 55 Roman"/>
      <w:b/>
      <w:color w:val="000000"/>
      <w:sz w:val="20"/>
      <w:szCs w:val="20"/>
      <w:lang w:bidi="ar-SA"/>
    </w:rPr>
  </w:style>
  <w:style w:type="paragraph" w:styleId="BodyText2">
    <w:name w:val="Body Text 2"/>
    <w:basedOn w:val="Standard"/>
    <w:qFormat/>
    <w:pPr>
      <w:jc w:val="both"/>
    </w:pPr>
    <w:rPr>
      <w:sz w:val="24"/>
    </w:rPr>
  </w:style>
  <w:style w:type="paragraph" w:styleId="BodyText3">
    <w:name w:val="Body Text 3"/>
    <w:basedOn w:val="Standard"/>
    <w:qFormat/>
    <w:rPr>
      <w:sz w:val="24"/>
    </w:rPr>
  </w:style>
  <w:style w:type="paragraph" w:styleId="DocumentMap">
    <w:name w:val="Document Map"/>
    <w:basedOn w:val="Standard"/>
    <w:qFormat/>
    <w:pPr>
      <w:shd w:val="clear" w:color="auto" w:fill="000080"/>
    </w:pPr>
    <w:rPr>
      <w:rFonts w:ascii="Tahoma" w:eastAsia="Tahoma" w:hAnsi="Tahoma" w:cs="Tahoma"/>
    </w:rPr>
  </w:style>
  <w:style w:type="paragraph" w:styleId="BalloonText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qFormat/>
    <w:pPr>
      <w:ind w:left="720"/>
    </w:pPr>
  </w:style>
  <w:style w:type="paragraph" w:styleId="ListBullet">
    <w:name w:val="List Bullet"/>
    <w:basedOn w:val="Standard"/>
    <w:qFormat/>
    <w:pPr>
      <w:numPr>
        <w:numId w:val="1"/>
      </w:numPr>
    </w:pPr>
  </w:style>
  <w:style w:type="paragraph" w:styleId="CommentText">
    <w:name w:val="annotation text"/>
    <w:basedOn w:val="Standard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HeaderandFooter">
    <w:name w:val="Header and Footer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Revision">
    <w:name w:val="Revision"/>
    <w:qFormat/>
    <w:pPr>
      <w:textAlignment w:val="baseline"/>
    </w:pPr>
    <w:rPr>
      <w:rFonts w:ascii="Frutiger 45 Light" w:eastAsia="Times New Roman" w:hAnsi="Frutiger 45 Light" w:cs="Frutiger 45 Light"/>
      <w:sz w:val="20"/>
      <w:szCs w:val="20"/>
      <w:lang w:bidi="ar-SA"/>
    </w:rPr>
  </w:style>
  <w:style w:type="paragraph" w:customStyle="1" w:styleId="TableContents">
    <w:name w:val="Table Contents"/>
    <w:basedOn w:val="Standard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Hatch Mansfield</dc:creator>
  <dc:description/>
  <cp:lastModifiedBy>Samantha Cooper</cp:lastModifiedBy>
  <cp:revision>5</cp:revision>
  <cp:lastPrinted>2017-07-14T16:22:00Z</cp:lastPrinted>
  <dcterms:created xsi:type="dcterms:W3CDTF">2023-03-11T19:23:00Z</dcterms:created>
  <dcterms:modified xsi:type="dcterms:W3CDTF">2023-03-20T13:16:00Z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-1693461105</vt:r8>
  </property>
</Properties>
</file>